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39" w:rsidRDefault="006E4439" w:rsidP="006E4439">
      <w:pPr>
        <w:pStyle w:val="a3"/>
        <w:shd w:val="clear" w:color="auto" w:fill="FFFFFF"/>
        <w:spacing w:line="322" w:lineRule="atLeast"/>
        <w:ind w:firstLine="708"/>
        <w:jc w:val="center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>Протокол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center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Публичных слушаний  по проекту решения Совета депутатов «Об утверждении генплана и правил  землепользования и застройки территории </w:t>
      </w:r>
      <w:proofErr w:type="spellStart"/>
      <w:r w:rsidR="000B6BAF">
        <w:rPr>
          <w:color w:val="222222"/>
          <w:sz w:val="26"/>
          <w:szCs w:val="26"/>
        </w:rPr>
        <w:t>Баевского</w:t>
      </w:r>
      <w:proofErr w:type="spellEnd"/>
      <w:r>
        <w:rPr>
          <w:color w:val="222222"/>
          <w:sz w:val="26"/>
          <w:szCs w:val="26"/>
        </w:rPr>
        <w:t xml:space="preserve"> сельского поселения»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center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9-00 часов                                                                                        </w:t>
      </w:r>
      <w:r w:rsidR="000B6BAF">
        <w:rPr>
          <w:color w:val="222222"/>
          <w:sz w:val="26"/>
          <w:szCs w:val="26"/>
        </w:rPr>
        <w:t>20 февраля</w:t>
      </w:r>
      <w:r>
        <w:rPr>
          <w:color w:val="222222"/>
          <w:sz w:val="26"/>
          <w:szCs w:val="26"/>
        </w:rPr>
        <w:t xml:space="preserve"> 2018 года 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both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>Приглашались: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both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Депутаты Совета депутатов </w:t>
      </w:r>
      <w:proofErr w:type="spellStart"/>
      <w:r w:rsidR="000B6BAF">
        <w:rPr>
          <w:color w:val="222222"/>
          <w:sz w:val="26"/>
          <w:szCs w:val="26"/>
        </w:rPr>
        <w:t>Баевского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сельского поселения руководители бюджетных учреждений, жители  поселения.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both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На публичных слушаниях председательствует  </w:t>
      </w:r>
      <w:proofErr w:type="spellStart"/>
      <w:r w:rsidR="000B6BAF">
        <w:rPr>
          <w:color w:val="222222"/>
          <w:sz w:val="26"/>
          <w:szCs w:val="26"/>
        </w:rPr>
        <w:t>Слугин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И.</w:t>
      </w:r>
      <w:r w:rsidR="000B6BAF">
        <w:rPr>
          <w:color w:val="222222"/>
          <w:sz w:val="26"/>
          <w:szCs w:val="26"/>
        </w:rPr>
        <w:t>С. Г</w:t>
      </w:r>
      <w:r>
        <w:rPr>
          <w:color w:val="222222"/>
          <w:sz w:val="26"/>
          <w:szCs w:val="26"/>
        </w:rPr>
        <w:t xml:space="preserve">лава </w:t>
      </w:r>
      <w:proofErr w:type="spellStart"/>
      <w:r w:rsidR="000B6BAF">
        <w:rPr>
          <w:color w:val="222222"/>
          <w:sz w:val="26"/>
          <w:szCs w:val="26"/>
        </w:rPr>
        <w:t>Баевского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сельского  поселения.</w:t>
      </w:r>
    </w:p>
    <w:p w:rsidR="006E4439" w:rsidRDefault="006E4439" w:rsidP="006E4439">
      <w:pPr>
        <w:pStyle w:val="a3"/>
        <w:shd w:val="clear" w:color="auto" w:fill="FFFFFF"/>
        <w:spacing w:before="0" w:beforeAutospacing="0" w:after="0" w:afterAutospacing="0" w:line="322" w:lineRule="atLeast"/>
        <w:jc w:val="both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С информацией по проекту решения Совета депутатов «Об утверждении генплана и правил  землепользования и застройки территории </w:t>
      </w:r>
      <w:proofErr w:type="spellStart"/>
      <w:r w:rsidR="000B6BAF">
        <w:rPr>
          <w:color w:val="222222"/>
          <w:sz w:val="26"/>
          <w:szCs w:val="26"/>
        </w:rPr>
        <w:t>Баевского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сельского поселения» выст</w:t>
      </w:r>
      <w:r w:rsidR="000B6BAF">
        <w:rPr>
          <w:color w:val="222222"/>
          <w:sz w:val="26"/>
          <w:szCs w:val="26"/>
        </w:rPr>
        <w:t>упил Г</w:t>
      </w:r>
      <w:r>
        <w:rPr>
          <w:color w:val="222222"/>
          <w:sz w:val="26"/>
          <w:szCs w:val="26"/>
        </w:rPr>
        <w:t xml:space="preserve">лава поселения </w:t>
      </w:r>
      <w:proofErr w:type="spellStart"/>
      <w:r w:rsidR="000B6BAF">
        <w:rPr>
          <w:color w:val="222222"/>
          <w:sz w:val="26"/>
          <w:szCs w:val="26"/>
        </w:rPr>
        <w:t>Слугин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И.</w:t>
      </w:r>
      <w:r w:rsidR="000B6BAF">
        <w:rPr>
          <w:color w:val="222222"/>
          <w:sz w:val="26"/>
          <w:szCs w:val="26"/>
        </w:rPr>
        <w:t>С.</w:t>
      </w:r>
    </w:p>
    <w:p w:rsidR="006E4439" w:rsidRDefault="006E4439" w:rsidP="006E4439">
      <w:pPr>
        <w:pStyle w:val="a3"/>
        <w:shd w:val="clear" w:color="auto" w:fill="FFFFFF"/>
        <w:spacing w:before="0" w:beforeAutospacing="0" w:after="0" w:afterAutospacing="0" w:line="322" w:lineRule="atLeast"/>
        <w:jc w:val="both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>Уважаемые  депутаты и приглашенные!</w:t>
      </w:r>
    </w:p>
    <w:p w:rsidR="006E4439" w:rsidRDefault="006E4439" w:rsidP="006E4439">
      <w:pPr>
        <w:pStyle w:val="a3"/>
        <w:shd w:val="clear" w:color="auto" w:fill="FFFFFF"/>
        <w:spacing w:before="0" w:beforeAutospacing="0" w:after="0" w:afterAutospacing="0" w:line="322" w:lineRule="atLeast"/>
        <w:jc w:val="both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Сегодня на публичных слушаниях  необходимо рассмотреть вопрос «Об утверждении генплана и правил  землепользования и застройки территории </w:t>
      </w:r>
      <w:proofErr w:type="spellStart"/>
      <w:r w:rsidR="000B6BAF">
        <w:rPr>
          <w:color w:val="222222"/>
          <w:sz w:val="26"/>
          <w:szCs w:val="26"/>
        </w:rPr>
        <w:t>Баевского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сельского поселения»</w:t>
      </w:r>
    </w:p>
    <w:p w:rsidR="006E4439" w:rsidRDefault="006E4439" w:rsidP="006E4439">
      <w:pPr>
        <w:pStyle w:val="a3"/>
        <w:shd w:val="clear" w:color="auto" w:fill="FFFFFF"/>
        <w:spacing w:before="0" w:beforeAutospacing="0" w:after="0" w:afterAutospacing="0" w:line="322" w:lineRule="atLeast"/>
        <w:jc w:val="both"/>
        <w:textAlignment w:val="top"/>
        <w:rPr>
          <w:color w:val="222222"/>
          <w:sz w:val="26"/>
          <w:szCs w:val="26"/>
        </w:rPr>
      </w:pPr>
      <w:proofErr w:type="gramStart"/>
      <w:r>
        <w:rPr>
          <w:color w:val="222222"/>
          <w:sz w:val="26"/>
          <w:szCs w:val="26"/>
        </w:rPr>
        <w:t>Целью разработки Проекта внесения изменений в ПЗЗ послужила необходимость приведения в соответствие с требованиями действующего законодательства ПЗЗ на основании вступившего в силу с 01.01.2017 ФЗ от 03.07.2016 № №73-ФЗ «</w:t>
      </w:r>
      <w:r>
        <w:rPr>
          <w:rStyle w:val="a4"/>
          <w:color w:val="222222"/>
          <w:sz w:val="26"/>
          <w:szCs w:val="26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</w:t>
      </w:r>
      <w:proofErr w:type="gramEnd"/>
      <w:r>
        <w:rPr>
          <w:rStyle w:val="a4"/>
          <w:color w:val="222222"/>
          <w:sz w:val="26"/>
          <w:szCs w:val="26"/>
        </w:rPr>
        <w:t xml:space="preserve"> </w:t>
      </w:r>
      <w:proofErr w:type="gramStart"/>
      <w:r>
        <w:rPr>
          <w:rStyle w:val="a4"/>
          <w:color w:val="222222"/>
          <w:sz w:val="26"/>
          <w:szCs w:val="26"/>
        </w:rPr>
        <w:t>и признании утратившими силу отдельных положений законодательных актов Российской Федерации</w:t>
      </w:r>
      <w:r>
        <w:rPr>
          <w:color w:val="222222"/>
          <w:sz w:val="26"/>
          <w:szCs w:val="26"/>
        </w:rPr>
        <w:t>», в том числе дополнением обязательного содержания ПЗЗ путем установления и указания на картах градостроительного зонирования территорий, в границах которых предусматривается осуществление деятельности по «комплексному и устойчивому развитию территорий», где «комплексное» означает то, что градостроительная деятельность должна включать в себя не только размещение объектов жилого, производственного, общественно-делового назначения, а также и</w:t>
      </w:r>
      <w:proofErr w:type="gramEnd"/>
      <w:r>
        <w:rPr>
          <w:color w:val="222222"/>
          <w:sz w:val="26"/>
          <w:szCs w:val="26"/>
        </w:rPr>
        <w:t xml:space="preserve"> объектов коммунальной, транспортной и социальной инфраструктур. А «устойчивое» подразумевает сохранение положительных эффектов от размещаемых объектов для создания комфортной и безопасной среды, не только на дату их ввода в эксплуатацию, но и на период «жизненного цикла» таких объектов. </w:t>
      </w:r>
      <w:r>
        <w:rPr>
          <w:color w:val="222222"/>
          <w:sz w:val="26"/>
          <w:szCs w:val="26"/>
        </w:rPr>
        <w:br/>
        <w:t xml:space="preserve">Как пояснил </w:t>
      </w:r>
      <w:proofErr w:type="spellStart"/>
      <w:r w:rsidR="000B6BAF">
        <w:rPr>
          <w:color w:val="222222"/>
          <w:sz w:val="26"/>
          <w:szCs w:val="26"/>
        </w:rPr>
        <w:t>Слугин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И.</w:t>
      </w:r>
      <w:r w:rsidR="000B6BAF">
        <w:rPr>
          <w:color w:val="222222"/>
          <w:sz w:val="26"/>
          <w:szCs w:val="26"/>
        </w:rPr>
        <w:t>С.</w:t>
      </w:r>
      <w:r>
        <w:rPr>
          <w:color w:val="222222"/>
          <w:sz w:val="26"/>
          <w:szCs w:val="26"/>
        </w:rPr>
        <w:t xml:space="preserve">, проект устанавливает предельные размеры земельных участков и предельные параметры разрешенного строительства, реконструкции объектов капитального строительства в градостроительных регламентах территориальных зон; дополнение ПЗЗ градостроительным регламентом </w:t>
      </w:r>
      <w:r>
        <w:rPr>
          <w:color w:val="222222"/>
          <w:sz w:val="26"/>
          <w:szCs w:val="26"/>
        </w:rPr>
        <w:lastRenderedPageBreak/>
        <w:t>территориальной зоны комплексного и устойчивого развития с нанесением на карте градостроительного зонирования. </w:t>
      </w:r>
      <w:r>
        <w:rPr>
          <w:color w:val="222222"/>
          <w:sz w:val="26"/>
          <w:szCs w:val="26"/>
        </w:rPr>
        <w:br/>
      </w:r>
      <w:proofErr w:type="gramStart"/>
      <w:r>
        <w:rPr>
          <w:color w:val="222222"/>
          <w:sz w:val="26"/>
          <w:szCs w:val="26"/>
        </w:rPr>
        <w:t>Докладчик дополнительно сообщил, что необходимость установления предельных параметров обусловлена также требованием ст.39.11 Земельного кодекса РФ устанавливающей, что земельный участок, находящийся в государственной или муниципальной собственности, не может быть предметом аукциона, если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строительства, реконструкции, за исключением случаев, если в соответствии с разрешенным использованием земельного участка</w:t>
      </w:r>
      <w:proofErr w:type="gramEnd"/>
      <w:r>
        <w:rPr>
          <w:color w:val="222222"/>
          <w:sz w:val="26"/>
          <w:szCs w:val="26"/>
        </w:rPr>
        <w:t xml:space="preserve"> не предусматривается возможность строительства зданий, сооружений. </w:t>
      </w:r>
      <w:r>
        <w:rPr>
          <w:color w:val="222222"/>
          <w:sz w:val="26"/>
          <w:szCs w:val="26"/>
        </w:rPr>
        <w:br/>
        <w:t>Согласно ст.38 Градостроительного кодекса РФ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включает в себя (в редакции ФЗ от 03.07.2016 №373-ФЗ): </w:t>
      </w:r>
      <w:r>
        <w:rPr>
          <w:color w:val="222222"/>
          <w:sz w:val="26"/>
          <w:szCs w:val="26"/>
        </w:rPr>
        <w:br/>
        <w:t>- предельные размеры земельных участков, в т.ч. их площадь; </w:t>
      </w:r>
      <w:r>
        <w:rPr>
          <w:color w:val="222222"/>
          <w:sz w:val="26"/>
          <w:szCs w:val="26"/>
        </w:rPr>
        <w:br/>
        <w:t xml:space="preserve">- </w:t>
      </w:r>
      <w:proofErr w:type="gramStart"/>
      <w:r>
        <w:rPr>
          <w:color w:val="222222"/>
          <w:sz w:val="26"/>
          <w:szCs w:val="26"/>
        </w:rPr>
        <w:t>минимальные отступы от границ земельных участков в целях определения мест допустимого размещения зданий, сооружений, за пределами которых запрещено строительство зданий, строений, сооружений; </w:t>
      </w:r>
      <w:r>
        <w:rPr>
          <w:color w:val="222222"/>
          <w:sz w:val="26"/>
          <w:szCs w:val="26"/>
        </w:rPr>
        <w:br/>
        <w:t>- предельное количество этажей или предельную высоту зданий, строений, сооружений; </w:t>
      </w:r>
      <w:r>
        <w:rPr>
          <w:color w:val="222222"/>
          <w:sz w:val="26"/>
          <w:szCs w:val="26"/>
        </w:rPr>
        <w:br/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  <w:proofErr w:type="gramEnd"/>
      <w:r>
        <w:rPr>
          <w:color w:val="222222"/>
          <w:sz w:val="26"/>
          <w:szCs w:val="26"/>
        </w:rPr>
        <w:t> </w:t>
      </w:r>
      <w:r>
        <w:rPr>
          <w:color w:val="222222"/>
          <w:sz w:val="26"/>
          <w:szCs w:val="26"/>
        </w:rPr>
        <w:br/>
        <w:t>- Таким образом, - подвел итог зам</w:t>
      </w:r>
      <w:proofErr w:type="gramStart"/>
      <w:r>
        <w:rPr>
          <w:color w:val="222222"/>
          <w:sz w:val="26"/>
          <w:szCs w:val="26"/>
        </w:rPr>
        <w:t>.г</w:t>
      </w:r>
      <w:proofErr w:type="gramEnd"/>
      <w:r>
        <w:rPr>
          <w:color w:val="222222"/>
          <w:sz w:val="26"/>
          <w:szCs w:val="26"/>
        </w:rPr>
        <w:t>лавы по работе в Совете депутатов, - разработанный ООО «Градостроительство» проект внесения изменений в ППЗ позволит соблюсти соответствующие нормы действующего законодательства Российской Федерации. </w:t>
      </w:r>
      <w:r>
        <w:rPr>
          <w:color w:val="222222"/>
          <w:sz w:val="26"/>
          <w:szCs w:val="26"/>
        </w:rPr>
        <w:br/>
      </w:r>
      <w:proofErr w:type="spellStart"/>
      <w:r w:rsidR="003A2C0E">
        <w:rPr>
          <w:color w:val="222222"/>
          <w:sz w:val="26"/>
          <w:szCs w:val="26"/>
        </w:rPr>
        <w:t>Слугин</w:t>
      </w:r>
      <w:proofErr w:type="spellEnd"/>
      <w:r w:rsidR="003A2C0E">
        <w:rPr>
          <w:color w:val="222222"/>
          <w:sz w:val="26"/>
          <w:szCs w:val="26"/>
        </w:rPr>
        <w:t xml:space="preserve"> И.С.</w:t>
      </w:r>
      <w:r>
        <w:rPr>
          <w:color w:val="222222"/>
          <w:sz w:val="26"/>
          <w:szCs w:val="26"/>
        </w:rPr>
        <w:t xml:space="preserve"> также ответил на вопросы участников публичных слушаний. </w:t>
      </w:r>
      <w:r>
        <w:rPr>
          <w:color w:val="222222"/>
          <w:sz w:val="26"/>
          <w:szCs w:val="26"/>
        </w:rPr>
        <w:br/>
        <w:t>Присутствующие на слушаниях единогласно проголосовали за Проект. 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both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В заключение </w:t>
      </w:r>
      <w:proofErr w:type="spellStart"/>
      <w:r w:rsidR="000B6BAF">
        <w:rPr>
          <w:color w:val="222222"/>
          <w:sz w:val="26"/>
          <w:szCs w:val="26"/>
        </w:rPr>
        <w:t>Слугин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И.</w:t>
      </w:r>
      <w:r w:rsidR="000B6BAF">
        <w:rPr>
          <w:color w:val="222222"/>
          <w:sz w:val="26"/>
          <w:szCs w:val="26"/>
        </w:rPr>
        <w:t>С.</w:t>
      </w:r>
      <w:r>
        <w:rPr>
          <w:color w:val="222222"/>
          <w:sz w:val="26"/>
          <w:szCs w:val="26"/>
        </w:rPr>
        <w:t xml:space="preserve"> сказал, что   с учетом публичных слушаний данный проект  будет рекомендован на рассмотрение Совета депутатов.</w:t>
      </w:r>
    </w:p>
    <w:p w:rsidR="003A2C0E" w:rsidRDefault="003A2C0E" w:rsidP="006E4439">
      <w:pPr>
        <w:pStyle w:val="a3"/>
        <w:shd w:val="clear" w:color="auto" w:fill="FFFFFF"/>
        <w:spacing w:line="322" w:lineRule="atLeast"/>
        <w:textAlignment w:val="top"/>
        <w:rPr>
          <w:color w:val="222222"/>
          <w:sz w:val="26"/>
          <w:szCs w:val="26"/>
        </w:rPr>
      </w:pPr>
    </w:p>
    <w:p w:rsidR="000B6BAF" w:rsidRDefault="006E4439" w:rsidP="006E4439">
      <w:pPr>
        <w:pStyle w:val="a3"/>
        <w:shd w:val="clear" w:color="auto" w:fill="FFFFFF"/>
        <w:spacing w:line="322" w:lineRule="atLeast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Руководитель рабочей группы  </w:t>
      </w:r>
    </w:p>
    <w:p w:rsidR="006E4439" w:rsidRDefault="006E4439" w:rsidP="006E4439">
      <w:pPr>
        <w:pStyle w:val="a3"/>
        <w:shd w:val="clear" w:color="auto" w:fill="FFFFFF"/>
        <w:spacing w:line="322" w:lineRule="atLeast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по проведению публичных слушаний:        </w:t>
      </w:r>
      <w:r w:rsidR="000B6BAF">
        <w:rPr>
          <w:color w:val="222222"/>
          <w:sz w:val="26"/>
          <w:szCs w:val="26"/>
        </w:rPr>
        <w:t xml:space="preserve">                    </w:t>
      </w:r>
      <w:r>
        <w:rPr>
          <w:color w:val="222222"/>
          <w:sz w:val="26"/>
          <w:szCs w:val="26"/>
        </w:rPr>
        <w:t xml:space="preserve">  </w:t>
      </w:r>
      <w:proofErr w:type="spellStart"/>
      <w:r w:rsidR="000B6BAF">
        <w:rPr>
          <w:color w:val="222222"/>
          <w:sz w:val="26"/>
          <w:szCs w:val="26"/>
        </w:rPr>
        <w:t>Слугин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И.</w:t>
      </w:r>
      <w:r w:rsidR="000B6BAF">
        <w:rPr>
          <w:color w:val="222222"/>
          <w:sz w:val="26"/>
          <w:szCs w:val="26"/>
        </w:rPr>
        <w:t>С.</w:t>
      </w:r>
      <w:r>
        <w:rPr>
          <w:color w:val="222222"/>
          <w:sz w:val="26"/>
          <w:szCs w:val="26"/>
        </w:rPr>
        <w:t xml:space="preserve"> 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both"/>
        <w:textAlignment w:val="top"/>
        <w:rPr>
          <w:color w:val="222222"/>
          <w:sz w:val="26"/>
          <w:szCs w:val="26"/>
        </w:rPr>
      </w:pPr>
    </w:p>
    <w:p w:rsidR="006E4439" w:rsidRDefault="006E4439" w:rsidP="006E4439">
      <w:pPr>
        <w:pStyle w:val="a3"/>
        <w:shd w:val="clear" w:color="auto" w:fill="FFFFFF"/>
        <w:spacing w:line="322" w:lineRule="atLeast"/>
        <w:jc w:val="both"/>
        <w:textAlignment w:val="top"/>
        <w:rPr>
          <w:color w:val="222222"/>
          <w:sz w:val="26"/>
          <w:szCs w:val="26"/>
        </w:rPr>
      </w:pPr>
    </w:p>
    <w:p w:rsidR="006E4439" w:rsidRDefault="006E4439" w:rsidP="006E4439">
      <w:pPr>
        <w:pStyle w:val="a3"/>
        <w:shd w:val="clear" w:color="auto" w:fill="FFFFFF"/>
        <w:spacing w:line="322" w:lineRule="atLeast"/>
        <w:jc w:val="both"/>
        <w:textAlignment w:val="top"/>
        <w:rPr>
          <w:color w:val="222222"/>
          <w:sz w:val="26"/>
          <w:szCs w:val="26"/>
        </w:rPr>
      </w:pPr>
    </w:p>
    <w:p w:rsidR="006E4439" w:rsidRDefault="006E4439" w:rsidP="006E4439">
      <w:pPr>
        <w:pStyle w:val="a3"/>
        <w:shd w:val="clear" w:color="auto" w:fill="FFFFFF"/>
        <w:spacing w:line="322" w:lineRule="atLeast"/>
        <w:jc w:val="both"/>
        <w:textAlignment w:val="top"/>
        <w:rPr>
          <w:color w:val="222222"/>
          <w:sz w:val="26"/>
          <w:szCs w:val="26"/>
        </w:rPr>
      </w:pPr>
    </w:p>
    <w:p w:rsidR="006E4439" w:rsidRDefault="000B6BAF" w:rsidP="006E4439">
      <w:pPr>
        <w:pStyle w:val="a3"/>
        <w:shd w:val="clear" w:color="auto" w:fill="FFFFFF"/>
        <w:spacing w:line="322" w:lineRule="atLeast"/>
        <w:jc w:val="center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>Пр</w:t>
      </w:r>
      <w:r w:rsidR="006E4439">
        <w:rPr>
          <w:color w:val="222222"/>
          <w:sz w:val="26"/>
          <w:szCs w:val="26"/>
        </w:rPr>
        <w:t>отокол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center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Заседания рабочей группы по проведению  публичных слушаний  «Об утверждении генплана и правил  землепользования и застройки территории </w:t>
      </w:r>
      <w:proofErr w:type="spellStart"/>
      <w:r w:rsidR="000B6BAF">
        <w:rPr>
          <w:color w:val="222222"/>
          <w:sz w:val="26"/>
          <w:szCs w:val="26"/>
        </w:rPr>
        <w:t>Баевского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сельского поселения»</w:t>
      </w:r>
    </w:p>
    <w:p w:rsidR="006E4439" w:rsidRDefault="002172A3" w:rsidP="006E4439">
      <w:pPr>
        <w:pStyle w:val="a3"/>
        <w:shd w:val="clear" w:color="auto" w:fill="FFFFFF"/>
        <w:spacing w:line="322" w:lineRule="atLeast"/>
        <w:jc w:val="right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>2</w:t>
      </w:r>
      <w:r w:rsidR="006E4439">
        <w:rPr>
          <w:color w:val="222222"/>
          <w:sz w:val="26"/>
          <w:szCs w:val="26"/>
        </w:rPr>
        <w:t>0.0</w:t>
      </w:r>
      <w:r>
        <w:rPr>
          <w:color w:val="222222"/>
          <w:sz w:val="26"/>
          <w:szCs w:val="26"/>
        </w:rPr>
        <w:t>2</w:t>
      </w:r>
      <w:r w:rsidR="006E4439">
        <w:rPr>
          <w:color w:val="222222"/>
          <w:sz w:val="26"/>
          <w:szCs w:val="26"/>
        </w:rPr>
        <w:t>.2018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right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>10-00часов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right"/>
        <w:textAlignment w:val="top"/>
        <w:rPr>
          <w:color w:val="222222"/>
          <w:sz w:val="26"/>
          <w:szCs w:val="26"/>
        </w:rPr>
      </w:pPr>
    </w:p>
    <w:p w:rsidR="006E4439" w:rsidRDefault="006E4439" w:rsidP="006E4439">
      <w:pPr>
        <w:pStyle w:val="a3"/>
        <w:shd w:val="clear" w:color="auto" w:fill="FFFFFF"/>
        <w:spacing w:line="322" w:lineRule="atLeast"/>
        <w:jc w:val="right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Присутствовали: члены </w:t>
      </w:r>
      <w:proofErr w:type="gramStart"/>
      <w:r>
        <w:rPr>
          <w:color w:val="222222"/>
          <w:sz w:val="26"/>
          <w:szCs w:val="26"/>
        </w:rPr>
        <w:t>рабочей</w:t>
      </w:r>
      <w:proofErr w:type="gramEnd"/>
      <w:r>
        <w:rPr>
          <w:color w:val="222222"/>
          <w:sz w:val="26"/>
          <w:szCs w:val="26"/>
        </w:rPr>
        <w:t xml:space="preserve"> группы-3 чел.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right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На заседании  рабочей группы председательствует  </w:t>
      </w:r>
      <w:proofErr w:type="spellStart"/>
      <w:r w:rsidR="000B6BAF">
        <w:rPr>
          <w:color w:val="222222"/>
          <w:sz w:val="26"/>
          <w:szCs w:val="26"/>
        </w:rPr>
        <w:t>Слугин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И.</w:t>
      </w:r>
      <w:r w:rsidR="000B6BAF">
        <w:rPr>
          <w:color w:val="222222"/>
          <w:sz w:val="26"/>
          <w:szCs w:val="26"/>
        </w:rPr>
        <w:t>С.</w:t>
      </w:r>
      <w:r>
        <w:rPr>
          <w:color w:val="222222"/>
          <w:sz w:val="26"/>
          <w:szCs w:val="26"/>
        </w:rPr>
        <w:t xml:space="preserve"> </w:t>
      </w:r>
      <w:r w:rsidR="002172A3">
        <w:rPr>
          <w:color w:val="222222"/>
          <w:sz w:val="26"/>
          <w:szCs w:val="26"/>
        </w:rPr>
        <w:t xml:space="preserve">- </w:t>
      </w:r>
      <w:r w:rsidR="000B6BAF">
        <w:rPr>
          <w:color w:val="222222"/>
          <w:sz w:val="26"/>
          <w:szCs w:val="26"/>
        </w:rPr>
        <w:t>Г</w:t>
      </w:r>
      <w:r>
        <w:rPr>
          <w:color w:val="222222"/>
          <w:sz w:val="26"/>
          <w:szCs w:val="26"/>
        </w:rPr>
        <w:t>лава поселения.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right"/>
        <w:textAlignment w:val="top"/>
        <w:rPr>
          <w:color w:val="222222"/>
          <w:sz w:val="26"/>
          <w:szCs w:val="26"/>
        </w:rPr>
      </w:pPr>
    </w:p>
    <w:p w:rsidR="006E4439" w:rsidRDefault="006E4439" w:rsidP="006E4439">
      <w:pPr>
        <w:pStyle w:val="a3"/>
        <w:shd w:val="clear" w:color="auto" w:fill="FFFFFF"/>
        <w:spacing w:line="322" w:lineRule="atLeast"/>
        <w:jc w:val="center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>Повестка дня: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center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1.Обсуждение проекта решения «Об утверждении генплана и правил  землепользования и застройки территории </w:t>
      </w:r>
      <w:proofErr w:type="spellStart"/>
      <w:r w:rsidR="000B6BAF">
        <w:rPr>
          <w:color w:val="222222"/>
          <w:sz w:val="26"/>
          <w:szCs w:val="26"/>
        </w:rPr>
        <w:t>Баевского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сельского поселения»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center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Слушали: </w:t>
      </w:r>
      <w:proofErr w:type="spellStart"/>
      <w:proofErr w:type="gramStart"/>
      <w:r w:rsidR="000B6BAF">
        <w:rPr>
          <w:color w:val="222222"/>
          <w:sz w:val="26"/>
          <w:szCs w:val="26"/>
        </w:rPr>
        <w:t>Слугина</w:t>
      </w:r>
      <w:proofErr w:type="spellEnd"/>
      <w:r w:rsidR="000B6BAF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И.</w:t>
      </w:r>
      <w:r w:rsidR="000B6BAF">
        <w:rPr>
          <w:color w:val="222222"/>
          <w:sz w:val="26"/>
          <w:szCs w:val="26"/>
        </w:rPr>
        <w:t>С.</w:t>
      </w:r>
      <w:r>
        <w:rPr>
          <w:color w:val="222222"/>
          <w:sz w:val="26"/>
          <w:szCs w:val="26"/>
        </w:rPr>
        <w:t xml:space="preserve">, </w:t>
      </w:r>
      <w:r w:rsidR="000B6BAF">
        <w:rPr>
          <w:color w:val="222222"/>
          <w:sz w:val="26"/>
          <w:szCs w:val="26"/>
        </w:rPr>
        <w:t>Г</w:t>
      </w:r>
      <w:r>
        <w:rPr>
          <w:color w:val="222222"/>
          <w:sz w:val="26"/>
          <w:szCs w:val="26"/>
        </w:rPr>
        <w:t xml:space="preserve">лаву  поселения, который ознакомил  присутствующих   об изменениях, вносимых в генплан территории  </w:t>
      </w:r>
      <w:proofErr w:type="spellStart"/>
      <w:r w:rsidR="002172A3">
        <w:rPr>
          <w:color w:val="222222"/>
          <w:sz w:val="26"/>
          <w:szCs w:val="26"/>
        </w:rPr>
        <w:t>Баевского</w:t>
      </w:r>
      <w:proofErr w:type="spellEnd"/>
      <w:r w:rsidR="002172A3">
        <w:rPr>
          <w:color w:val="222222"/>
          <w:sz w:val="26"/>
          <w:szCs w:val="26"/>
        </w:rPr>
        <w:t xml:space="preserve"> </w:t>
      </w:r>
      <w:r>
        <w:rPr>
          <w:color w:val="222222"/>
          <w:sz w:val="26"/>
          <w:szCs w:val="26"/>
        </w:rPr>
        <w:t>сельского поселения.</w:t>
      </w:r>
      <w:proofErr w:type="gramEnd"/>
    </w:p>
    <w:p w:rsidR="006E4439" w:rsidRDefault="006E4439" w:rsidP="006E4439">
      <w:pPr>
        <w:pStyle w:val="a3"/>
        <w:shd w:val="clear" w:color="auto" w:fill="FFFFFF"/>
        <w:spacing w:line="322" w:lineRule="atLeast"/>
        <w:jc w:val="center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>Предложений  по проекту  решения в рабочую группу не поступало.</w:t>
      </w:r>
    </w:p>
    <w:p w:rsidR="006E4439" w:rsidRDefault="006E4439" w:rsidP="006E4439">
      <w:pPr>
        <w:pStyle w:val="a3"/>
        <w:shd w:val="clear" w:color="auto" w:fill="FFFFFF"/>
        <w:spacing w:line="322" w:lineRule="atLeast"/>
        <w:jc w:val="center"/>
        <w:textAlignment w:val="top"/>
        <w:rPr>
          <w:color w:val="222222"/>
          <w:sz w:val="26"/>
          <w:szCs w:val="26"/>
        </w:rPr>
      </w:pPr>
    </w:p>
    <w:p w:rsidR="006E4439" w:rsidRDefault="006E4439" w:rsidP="006E4439">
      <w:pPr>
        <w:pStyle w:val="a3"/>
        <w:shd w:val="clear" w:color="auto" w:fill="FFFFFF"/>
        <w:spacing w:line="322" w:lineRule="atLeast"/>
        <w:jc w:val="both"/>
        <w:textAlignment w:val="top"/>
        <w:rPr>
          <w:color w:val="222222"/>
          <w:sz w:val="26"/>
          <w:szCs w:val="26"/>
        </w:rPr>
      </w:pPr>
      <w:r>
        <w:rPr>
          <w:color w:val="222222"/>
          <w:sz w:val="26"/>
          <w:szCs w:val="26"/>
        </w:rPr>
        <w:t xml:space="preserve">  Председатель рабочей группы:                         </w:t>
      </w:r>
      <w:r w:rsidR="002172A3">
        <w:rPr>
          <w:color w:val="222222"/>
          <w:sz w:val="26"/>
          <w:szCs w:val="26"/>
        </w:rPr>
        <w:t xml:space="preserve">И.С. </w:t>
      </w:r>
      <w:proofErr w:type="spellStart"/>
      <w:r w:rsidR="002172A3">
        <w:rPr>
          <w:color w:val="222222"/>
          <w:sz w:val="26"/>
          <w:szCs w:val="26"/>
        </w:rPr>
        <w:t>Слугин</w:t>
      </w:r>
      <w:proofErr w:type="spellEnd"/>
    </w:p>
    <w:p w:rsidR="006E4439" w:rsidRDefault="006E4439" w:rsidP="006E4439"/>
    <w:p w:rsidR="00944F24" w:rsidRDefault="00944F24"/>
    <w:sectPr w:rsidR="00944F24" w:rsidSect="006C1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439"/>
    <w:rsid w:val="000B6BAF"/>
    <w:rsid w:val="001E7E26"/>
    <w:rsid w:val="002172A3"/>
    <w:rsid w:val="00252DD3"/>
    <w:rsid w:val="00281AEA"/>
    <w:rsid w:val="003A2C0E"/>
    <w:rsid w:val="0063403E"/>
    <w:rsid w:val="006E4439"/>
    <w:rsid w:val="00944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E4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6E44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2018-05-10T13:12:00Z</dcterms:created>
  <dcterms:modified xsi:type="dcterms:W3CDTF">2018-05-24T11:53:00Z</dcterms:modified>
</cp:coreProperties>
</file>